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67CB" w:rsidR="005B67CB" w:rsidP="005B67CB" w:rsidRDefault="005B67CB" w14:paraId="38D9311D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[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Fecha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]</w:t>
      </w:r>
    </w:p>
    <w:p w:rsidRPr="005B67CB" w:rsidR="005B67CB" w:rsidP="005B67CB" w:rsidRDefault="005B67CB" w14:paraId="7F3E01EB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 </w:t>
      </w:r>
    </w:p>
    <w:p w:rsidRPr="005B67CB" w:rsidR="005B67CB" w:rsidP="005B67CB" w:rsidRDefault="005B67CB" w14:paraId="08DC9327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Rep.</w:t>
      </w:r>
    </w:p>
    <w:p w:rsidRPr="005B67CB" w:rsidR="005B67CB" w:rsidP="005B67CB" w:rsidRDefault="005B67CB" w14:paraId="1105FF89" w14:textId="1128B438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U. S. House of Representatives</w:t>
      </w:r>
      <w:r w:rsidRPr="005B67CB">
        <w:rPr>
          <w:rFonts w:hint="eastAsia" w:ascii="MS Gothic" w:hAnsi="MS Gothic" w:eastAsia="MS Gothic" w:cs="MS Gothic"/>
          <w:kern w:val="0"/>
          <w:sz w:val="22"/>
          <w:szCs w:val="22"/>
        </w:rPr>
        <w:t> </w:t>
      </w:r>
      <w:r>
        <w:rPr>
          <w:rFonts w:ascii="MS Gothic" w:hAnsi="MS Gothic" w:eastAsia="MS Gothic" w:cs="MS Gothic"/>
          <w:kern w:val="0"/>
          <w:sz w:val="22"/>
          <w:szCs w:val="22"/>
        </w:rPr>
        <w:br/>
      </w:r>
      <w:r w:rsidRPr="005B67CB">
        <w:rPr>
          <w:rFonts w:ascii="Arial" w:hAnsi="Arial" w:cs="Arial"/>
          <w:kern w:val="0"/>
          <w:sz w:val="22"/>
          <w:szCs w:val="22"/>
        </w:rPr>
        <w:t>Washington, DC 20515</w:t>
      </w:r>
    </w:p>
    <w:p w:rsidRPr="005B67CB" w:rsidR="005B67CB" w:rsidP="005B67CB" w:rsidRDefault="005B67CB" w14:paraId="2E28DF5F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 </w:t>
      </w:r>
    </w:p>
    <w:p w:rsidRPr="005B67CB" w:rsidR="005B67CB" w:rsidP="005B67CB" w:rsidRDefault="005B67CB" w14:paraId="710E069E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Sen.</w:t>
      </w:r>
    </w:p>
    <w:p w:rsidRPr="005B67CB" w:rsidR="005B67CB" w:rsidP="005B67CB" w:rsidRDefault="005B67CB" w14:paraId="4220C3B3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>U. S. Senate</w:t>
      </w:r>
    </w:p>
    <w:p w:rsidRPr="005B67CB" w:rsidR="005B67CB" w:rsidP="005B67CB" w:rsidRDefault="005B67CB" w14:textId="77777777" w14:paraId="73E9B7AA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 w:rsidR="005B67CB">
        <w:rPr>
          <w:rFonts w:ascii="Arial" w:hAnsi="Arial" w:cs="Arial"/>
          <w:kern w:val="0"/>
          <w:sz w:val="22"/>
          <w:szCs w:val="22"/>
        </w:rPr>
        <w:t>Washington, DC 20510</w:t>
      </w:r>
    </w:p>
    <w:p w:rsidRPr="005B67CB" w:rsidR="005B67CB" w:rsidP="005B67CB" w:rsidRDefault="005B67CB" w14:paraId="6837E4EC" w14:textId="619686D5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Estimado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/a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senador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/a </w:t>
      </w:r>
      <w:proofErr w:type="gramStart"/>
      <w:r w:rsidRPr="005B67CB">
        <w:rPr>
          <w:rFonts w:ascii="Arial" w:hAnsi="Arial" w:cs="Arial"/>
          <w:kern w:val="0"/>
          <w:sz w:val="22"/>
          <w:szCs w:val="22"/>
        </w:rPr>
        <w:t>  :</w:t>
      </w:r>
      <w:proofErr w:type="gramEnd"/>
      <w:r w:rsidRPr="005B67CB">
        <w:rPr>
          <w:rFonts w:ascii="Arial" w:hAnsi="Arial" w:cs="Arial"/>
          <w:kern w:val="0"/>
          <w:sz w:val="22"/>
          <w:szCs w:val="22"/>
        </w:rPr>
        <w:t xml:space="preserve"> /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Estimado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/a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representante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 </w:t>
      </w:r>
      <w:proofErr w:type="gramStart"/>
      <w:r w:rsidRPr="005B67CB">
        <w:rPr>
          <w:rFonts w:ascii="Arial" w:hAnsi="Arial" w:cs="Arial"/>
          <w:kern w:val="0"/>
          <w:sz w:val="22"/>
          <w:szCs w:val="22"/>
        </w:rPr>
        <w:t>  :</w:t>
      </w:r>
      <w:proofErr w:type="gramEnd"/>
      <w:r w:rsidRPr="005B67CB">
        <w:rPr>
          <w:rFonts w:ascii="Arial" w:hAnsi="Arial" w:cs="Arial"/>
          <w:kern w:val="0"/>
          <w:sz w:val="22"/>
          <w:szCs w:val="22"/>
        </w:rPr>
        <w:br/>
      </w:r>
    </w:p>
    <w:p w:rsidRPr="005B67CB" w:rsidR="005B67CB" w:rsidP="005B67CB" w:rsidRDefault="005B67CB" w14:paraId="43562ECA" w14:textId="375F8774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Debido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al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aumento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niños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están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riesgo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. Es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momento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actuar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.</w:t>
      </w:r>
      <w:r w:rsidRPr="005B67CB">
        <w:rPr>
          <w:rFonts w:ascii="Arial" w:hAnsi="Arial" w:cs="Arial"/>
          <w:kern w:val="0"/>
          <w:sz w:val="22"/>
          <w:szCs w:val="22"/>
        </w:rPr>
        <w:br/>
      </w:r>
    </w:p>
    <w:p w:rsidRPr="005B67CB" w:rsidR="005B67CB" w:rsidP="005B67CB" w:rsidRDefault="005B67CB" w14:paraId="5C4DDB4A" w14:textId="77777777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 xml:space="preserve">Como persona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creo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todos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niños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sido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creados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Pr="005B67CB">
        <w:rPr>
          <w:rFonts w:ascii="Arial" w:hAnsi="Arial" w:cs="Arial"/>
          <w:kern w:val="0"/>
          <w:sz w:val="22"/>
          <w:szCs w:val="22"/>
        </w:rPr>
        <w:t>a</w:t>
      </w:r>
      <w:proofErr w:type="gramEnd"/>
      <w:r w:rsidRPr="005B67CB">
        <w:rPr>
          <w:rFonts w:ascii="Arial" w:hAnsi="Arial" w:cs="Arial"/>
          <w:kern w:val="0"/>
          <w:sz w:val="22"/>
          <w:szCs w:val="22"/>
        </w:rPr>
        <w:t xml:space="preserve"> imagen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semejanza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Dios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merecen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ser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tratados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con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dignidad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gozar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oportunidades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. Como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su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constituyente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le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insto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haga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de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erradicación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del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una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prioridad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absoluta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.</w:t>
      </w:r>
    </w:p>
    <w:p w:rsidRPr="005B67CB" w:rsidR="005B67CB" w:rsidP="005B67CB" w:rsidRDefault="005B67CB" w14:paraId="31E292E8" w14:textId="54C36223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i/>
          <w:iCs/>
          <w:kern w:val="0"/>
          <w:sz w:val="22"/>
          <w:szCs w:val="22"/>
        </w:rPr>
        <w:br/>
      </w:r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[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Personalice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aquí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: Me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preocupa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erradicar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debido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…</w:t>
      </w:r>
      <w:r w:rsidRPr="005B67CB">
        <w:rPr>
          <w:rFonts w:ascii="Arial" w:hAnsi="Arial" w:cs="Arial"/>
          <w:i/>
          <w:iCs/>
          <w:color w:val="EE0000"/>
          <w:kern w:val="0"/>
          <w:sz w:val="22"/>
          <w:szCs w:val="22"/>
        </w:rPr>
        <w:t>]</w:t>
      </w:r>
      <w:r w:rsidRPr="005B67CB">
        <w:rPr>
          <w:rFonts w:ascii="Arial" w:hAnsi="Arial" w:cs="Arial"/>
          <w:color w:val="EE0000"/>
          <w:kern w:val="0"/>
          <w:sz w:val="22"/>
          <w:szCs w:val="22"/>
        </w:rPr>
        <w:t>.</w:t>
      </w:r>
      <w:r w:rsidRPr="005B67CB">
        <w:rPr>
          <w:rFonts w:ascii="Arial" w:hAnsi="Arial" w:cs="Arial"/>
          <w:color w:val="EE0000"/>
          <w:kern w:val="0"/>
          <w:sz w:val="22"/>
          <w:szCs w:val="22"/>
        </w:rPr>
        <w:br/>
      </w:r>
    </w:p>
    <w:p w:rsidRPr="005B67CB" w:rsidR="005B67CB" w:rsidP="005B67CB" w:rsidRDefault="005B67CB" w14:paraId="5C2A8CC5" w14:textId="51B9A82E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 xml:space="preserve">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manera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específica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le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insto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:</w:t>
      </w:r>
      <w:r>
        <w:rPr>
          <w:rFonts w:ascii="Arial" w:hAnsi="Arial" w:cs="Arial"/>
          <w:kern w:val="0"/>
          <w:sz w:val="22"/>
          <w:szCs w:val="22"/>
        </w:rPr>
        <w:br/>
      </w:r>
    </w:p>
    <w:p w:rsidR="005B67CB" w:rsidP="005B67CB" w:rsidRDefault="005B67CB" w14:paraId="5ABC3C03" w14:textId="5A75C3E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Restaure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proteja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refuerce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programas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nutrición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EE. UU.,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incluidos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SNAP y WIC,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cuales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ayudan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las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familias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colocar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alimento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la mesa;</w:t>
      </w:r>
      <w:r>
        <w:rPr>
          <w:rFonts w:ascii="Arial" w:hAnsi="Arial" w:cs="Arial"/>
          <w:kern w:val="0"/>
          <w:sz w:val="22"/>
          <w:szCs w:val="22"/>
        </w:rPr>
        <w:br/>
      </w:r>
    </w:p>
    <w:p w:rsidR="005B67CB" w:rsidP="005B67CB" w:rsidRDefault="005B67CB" w14:paraId="19AA8EC3" w14:textId="72EA45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Financie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refuerce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su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totalidad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programas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mundiales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alimentación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salud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desarrollo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cuales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promueven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bienestar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humano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contribuyen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preservar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seguridad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fortaleza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prosperidad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Estados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Unidos.</w:t>
      </w:r>
      <w:r>
        <w:rPr>
          <w:rFonts w:ascii="Arial" w:hAnsi="Arial" w:cs="Arial"/>
          <w:kern w:val="0"/>
          <w:sz w:val="22"/>
          <w:szCs w:val="22"/>
        </w:rPr>
        <w:br/>
      </w:r>
    </w:p>
    <w:p w:rsidR="005B67CB" w:rsidP="005B67CB" w:rsidRDefault="005B67CB" w14:paraId="0E7AC721" w14:textId="7194192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Apruebe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una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ley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agrícola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sólida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b/>
          <w:bCs/>
          <w:kern w:val="0"/>
          <w:sz w:val="22"/>
          <w:szCs w:val="22"/>
        </w:rPr>
        <w:t>bipartidista</w:t>
      </w:r>
      <w:proofErr w:type="spellEnd"/>
      <w:r w:rsidRPr="005B67CB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apoye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agricultores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fortalezca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las comunidades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ayude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Pr="005B67CB">
        <w:rPr>
          <w:rFonts w:ascii="Arial" w:hAnsi="Arial" w:cs="Arial"/>
          <w:kern w:val="0"/>
          <w:sz w:val="22"/>
          <w:szCs w:val="22"/>
        </w:rPr>
        <w:t>a</w:t>
      </w:r>
      <w:proofErr w:type="gram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erradicar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tanto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país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como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extranjero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.</w:t>
      </w:r>
      <w:r>
        <w:rPr>
          <w:rFonts w:ascii="Arial" w:hAnsi="Arial" w:cs="Arial"/>
          <w:kern w:val="0"/>
          <w:sz w:val="22"/>
          <w:szCs w:val="22"/>
        </w:rPr>
        <w:br/>
      </w:r>
    </w:p>
    <w:p w:rsidRPr="005B67CB" w:rsidR="001374D0" w:rsidP="005B67CB" w:rsidRDefault="005B67CB" w14:paraId="77710489" w14:textId="10F1135B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kern w:val="0"/>
          <w:sz w:val="22"/>
          <w:szCs w:val="22"/>
        </w:rPr>
      </w:pPr>
      <w:r w:rsidRPr="005B67CB">
        <w:rPr>
          <w:rFonts w:ascii="Arial" w:hAnsi="Arial" w:cs="Arial"/>
          <w:kern w:val="0"/>
          <w:sz w:val="22"/>
          <w:szCs w:val="22"/>
        </w:rPr>
        <w:t xml:space="preserve">El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no es algo inevitable,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sino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un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reflejo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nuestras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prioridades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decisiones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políticas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. Los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recortes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al SNAP y a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ayuda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internacional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ya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puesto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peligro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millones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personas. Podemos 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debemos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mejorar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.</w:t>
      </w:r>
      <w:r w:rsidRPr="005B67CB">
        <w:rPr>
          <w:rFonts w:ascii="Arial" w:hAnsi="Arial" w:cs="Arial"/>
          <w:kern w:val="0"/>
          <w:sz w:val="22"/>
          <w:szCs w:val="22"/>
        </w:rPr>
        <w:br/>
      </w:r>
      <w:r w:rsidRPr="005B67CB">
        <w:rPr>
          <w:rFonts w:ascii="Arial" w:hAnsi="Arial" w:cs="Arial"/>
          <w:kern w:val="0"/>
          <w:sz w:val="22"/>
          <w:szCs w:val="22"/>
        </w:rPr>
        <w:br/>
      </w:r>
      <w:r w:rsidRPr="005B67CB">
        <w:rPr>
          <w:rFonts w:ascii="Arial" w:hAnsi="Arial" w:cs="Arial"/>
          <w:kern w:val="0"/>
          <w:sz w:val="22"/>
          <w:szCs w:val="22"/>
        </w:rPr>
        <w:t xml:space="preserve">En Mateo 14:16,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vemos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cuando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discípulos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pidieron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Jesús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despidiera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multitud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hambrienta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Él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les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respondió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diciendo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: “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Dadles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vosotros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de comer”. Este es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mismo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llamado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tenemos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hoy ante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nosotros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. Nos es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menester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actuar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ante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aumento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al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cual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estamos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enfrentando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. Estoy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muy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r w:rsidRPr="005B67CB">
        <w:rPr>
          <w:rFonts w:ascii="Arial" w:hAnsi="Arial" w:cs="Arial"/>
          <w:i/>
          <w:iCs/>
          <w:kern w:val="0"/>
          <w:sz w:val="22"/>
          <w:szCs w:val="22"/>
        </w:rPr>
        <w:t>[</w:t>
      </w:r>
      <w:proofErr w:type="spellStart"/>
      <w:r w:rsidRPr="005B67CB">
        <w:rPr>
          <w:rFonts w:ascii="Arial" w:hAnsi="Arial" w:cs="Arial"/>
          <w:i/>
          <w:iCs/>
          <w:kern w:val="0"/>
          <w:sz w:val="22"/>
          <w:szCs w:val="22"/>
        </w:rPr>
        <w:t>Personalice</w:t>
      </w:r>
      <w:proofErr w:type="spellEnd"/>
      <w:r w:rsidRPr="005B67CB">
        <w:rPr>
          <w:rFonts w:ascii="Arial" w:hAnsi="Arial" w:cs="Arial"/>
          <w:i/>
          <w:iCs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i/>
          <w:iCs/>
          <w:kern w:val="0"/>
          <w:sz w:val="22"/>
          <w:szCs w:val="22"/>
        </w:rPr>
        <w:t>aquí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interesado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/a</w:t>
      </w:r>
      <w:r w:rsidRPr="005B67CB">
        <w:rPr>
          <w:rFonts w:ascii="Arial" w:hAnsi="Arial" w:cs="Arial"/>
          <w:i/>
          <w:iCs/>
          <w:kern w:val="0"/>
          <w:sz w:val="22"/>
          <w:szCs w:val="22"/>
        </w:rPr>
        <w:t xml:space="preserve">]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saber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qué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manera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priorizará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legislación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y la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financiación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para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ayudar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Pr="005B67CB">
        <w:rPr>
          <w:rFonts w:ascii="Arial" w:hAnsi="Arial" w:cs="Arial"/>
          <w:kern w:val="0"/>
          <w:sz w:val="22"/>
          <w:szCs w:val="22"/>
        </w:rPr>
        <w:t>a</w:t>
      </w:r>
      <w:proofErr w:type="gram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erradicar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hambre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por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el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bien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nuestros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hijos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,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nuestras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comunidades y de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nuestro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mundo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.</w:t>
      </w:r>
      <w:r w:rsidRPr="005B67CB">
        <w:rPr>
          <w:rFonts w:hint="eastAsia" w:ascii="MS Gothic" w:hAnsi="MS Gothic" w:eastAsia="MS Gothic" w:cs="MS Gothic"/>
          <w:kern w:val="0"/>
          <w:sz w:val="22"/>
          <w:szCs w:val="22"/>
        </w:rPr>
        <w:t>  </w:t>
      </w:r>
      <w:r w:rsidRPr="005B67CB">
        <w:rPr>
          <w:rFonts w:ascii="Arial" w:hAnsi="Arial" w:eastAsia="MS Gothic" w:cs="Arial"/>
          <w:kern w:val="0"/>
          <w:sz w:val="22"/>
          <w:szCs w:val="22"/>
        </w:rPr>
        <w:br/>
      </w:r>
      <w:r w:rsidRPr="005B67CB">
        <w:rPr>
          <w:rFonts w:ascii="Arial" w:hAnsi="Arial" w:eastAsia="MS Gothic" w:cs="Arial"/>
          <w:kern w:val="0"/>
          <w:sz w:val="22"/>
          <w:szCs w:val="22"/>
        </w:rPr>
        <w:br/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Atentamente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,</w:t>
      </w:r>
      <w:r w:rsidRPr="005B67CB">
        <w:rPr>
          <w:rFonts w:hint="eastAsia" w:ascii="MS Gothic" w:hAnsi="MS Gothic" w:eastAsia="MS Gothic" w:cs="MS Gothic"/>
          <w:kern w:val="0"/>
          <w:sz w:val="22"/>
          <w:szCs w:val="22"/>
        </w:rPr>
        <w:t>  </w:t>
      </w:r>
      <w:r w:rsidRPr="005B67CB">
        <w:rPr>
          <w:rFonts w:ascii="Arial" w:hAnsi="Arial" w:eastAsia="MS Gothic" w:cs="Arial"/>
          <w:kern w:val="0"/>
          <w:sz w:val="22"/>
          <w:szCs w:val="22"/>
        </w:rPr>
        <w:br/>
      </w:r>
      <w:r w:rsidRPr="005B67CB">
        <w:rPr>
          <w:rFonts w:ascii="Arial" w:hAnsi="Arial" w:cs="Arial"/>
          <w:kern w:val="0"/>
          <w:sz w:val="22"/>
          <w:szCs w:val="22"/>
        </w:rPr>
        <w:t xml:space="preserve">[Su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nombre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 xml:space="preserve">] </w:t>
      </w:r>
      <w:r w:rsidRPr="005B67CB">
        <w:rPr>
          <w:rFonts w:ascii="Arial" w:hAnsi="Arial" w:eastAsia="MS Gothic" w:cs="Arial"/>
          <w:kern w:val="0"/>
          <w:sz w:val="22"/>
          <w:szCs w:val="22"/>
        </w:rPr>
        <w:br/>
      </w:r>
      <w:r w:rsidRPr="005B67CB">
        <w:rPr>
          <w:rFonts w:ascii="Arial" w:hAnsi="Arial" w:cs="Arial"/>
          <w:kern w:val="0"/>
          <w:sz w:val="22"/>
          <w:szCs w:val="22"/>
        </w:rPr>
        <w:t xml:space="preserve">[Su </w:t>
      </w:r>
      <w:proofErr w:type="spellStart"/>
      <w:r w:rsidRPr="005B67CB">
        <w:rPr>
          <w:rFonts w:ascii="Arial" w:hAnsi="Arial" w:cs="Arial"/>
          <w:kern w:val="0"/>
          <w:sz w:val="22"/>
          <w:szCs w:val="22"/>
        </w:rPr>
        <w:t>dirección</w:t>
      </w:r>
      <w:proofErr w:type="spellEnd"/>
      <w:r w:rsidRPr="005B67CB">
        <w:rPr>
          <w:rFonts w:ascii="Arial" w:hAnsi="Arial" w:cs="Arial"/>
          <w:kern w:val="0"/>
          <w:sz w:val="22"/>
          <w:szCs w:val="22"/>
        </w:rPr>
        <w:t>]</w:t>
      </w:r>
    </w:p>
    <w:sectPr w:rsidRPr="005B67CB" w:rsidR="001374D0" w:rsidSect="001374D0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57C" w:rsidP="001374D0" w:rsidRDefault="0049257C" w14:paraId="65D5FD8F" w14:textId="77777777">
      <w:pPr>
        <w:spacing w:after="0" w:line="240" w:lineRule="auto"/>
      </w:pPr>
      <w:r>
        <w:separator/>
      </w:r>
    </w:p>
  </w:endnote>
  <w:endnote w:type="continuationSeparator" w:id="0">
    <w:p w:rsidR="0049257C" w:rsidP="001374D0" w:rsidRDefault="0049257C" w14:paraId="423778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57C" w:rsidP="001374D0" w:rsidRDefault="0049257C" w14:paraId="334FFF0C" w14:textId="77777777">
      <w:pPr>
        <w:spacing w:after="0" w:line="240" w:lineRule="auto"/>
      </w:pPr>
      <w:r>
        <w:separator/>
      </w:r>
    </w:p>
  </w:footnote>
  <w:footnote w:type="continuationSeparator" w:id="0">
    <w:p w:rsidR="0049257C" w:rsidP="001374D0" w:rsidRDefault="0049257C" w14:paraId="36C693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74D0" w:rsidRDefault="001374D0" w14:paraId="740F622B" w14:textId="5BE4A8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289AF0" wp14:editId="1A477C1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02753" cy="10104120"/>
          <wp:effectExtent l="0" t="0" r="0" b="5080"/>
          <wp:wrapNone/>
          <wp:docPr id="1578746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46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" r="32"/>
                  <a:stretch>
                    <a:fillRect/>
                  </a:stretch>
                </pic:blipFill>
                <pic:spPr bwMode="auto">
                  <a:xfrm>
                    <a:off x="0" y="0"/>
                    <a:ext cx="7802753" cy="10104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9D6"/>
    <w:multiLevelType w:val="multilevel"/>
    <w:tmpl w:val="573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0F813A4"/>
    <w:multiLevelType w:val="hybridMultilevel"/>
    <w:tmpl w:val="4642E6AC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2" w15:restartNumberingAfterBreak="0">
    <w:nsid w:val="21EE6AF3"/>
    <w:multiLevelType w:val="hybridMultilevel"/>
    <w:tmpl w:val="954E7AEA"/>
    <w:lvl w:ilvl="0" w:tplc="5AB0A272">
      <w:numFmt w:val="bullet"/>
      <w:lvlText w:val="·"/>
      <w:lvlJc w:val="left"/>
      <w:pPr>
        <w:ind w:left="800" w:hanging="44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DA7F35"/>
    <w:multiLevelType w:val="multilevel"/>
    <w:tmpl w:val="B024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A2851F"/>
    <w:multiLevelType w:val="hybridMultilevel"/>
    <w:tmpl w:val="FFFFFFFF"/>
    <w:lvl w:ilvl="0" w:tplc="34AC0B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725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A0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4F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05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BA7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E5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AEB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E0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E764B0"/>
    <w:multiLevelType w:val="hybridMultilevel"/>
    <w:tmpl w:val="F888FB72"/>
    <w:lvl w:ilvl="0" w:tplc="04090001">
      <w:start w:val="1"/>
      <w:numFmt w:val="bullet"/>
      <w:lvlText w:val=""/>
      <w:lvlJc w:val="left"/>
      <w:pPr>
        <w:ind w:left="15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hint="default" w:ascii="Wingdings" w:hAnsi="Wingdings"/>
      </w:rPr>
    </w:lvl>
  </w:abstractNum>
  <w:abstractNum w:abstractNumId="6" w15:restartNumberingAfterBreak="0">
    <w:nsid w:val="4DC305AC"/>
    <w:multiLevelType w:val="multilevel"/>
    <w:tmpl w:val="B20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E22236E"/>
    <w:multiLevelType w:val="hybridMultilevel"/>
    <w:tmpl w:val="FB383F8C"/>
    <w:lvl w:ilvl="0" w:tplc="04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8" w15:restartNumberingAfterBreak="0">
    <w:nsid w:val="530649FD"/>
    <w:multiLevelType w:val="multilevel"/>
    <w:tmpl w:val="59D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A2E656E"/>
    <w:multiLevelType w:val="hybridMultilevel"/>
    <w:tmpl w:val="0C22F3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8114A2"/>
    <w:multiLevelType w:val="hybridMultilevel"/>
    <w:tmpl w:val="71B240F6"/>
    <w:lvl w:ilvl="0" w:tplc="5AB0A272">
      <w:numFmt w:val="bullet"/>
      <w:lvlText w:val="·"/>
      <w:lvlJc w:val="left"/>
      <w:pPr>
        <w:ind w:left="800" w:hanging="44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1C6078"/>
    <w:multiLevelType w:val="multilevel"/>
    <w:tmpl w:val="5348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5F41FA"/>
    <w:multiLevelType w:val="hybridMultilevel"/>
    <w:tmpl w:val="4672F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4607EF"/>
    <w:multiLevelType w:val="multilevel"/>
    <w:tmpl w:val="21A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23274906">
    <w:abstractNumId w:val="0"/>
  </w:num>
  <w:num w:numId="2" w16cid:durableId="1920409966">
    <w:abstractNumId w:val="3"/>
  </w:num>
  <w:num w:numId="3" w16cid:durableId="1121269981">
    <w:abstractNumId w:val="5"/>
  </w:num>
  <w:num w:numId="4" w16cid:durableId="869150177">
    <w:abstractNumId w:val="7"/>
  </w:num>
  <w:num w:numId="5" w16cid:durableId="10230364">
    <w:abstractNumId w:val="13"/>
  </w:num>
  <w:num w:numId="6" w16cid:durableId="345907473">
    <w:abstractNumId w:val="8"/>
  </w:num>
  <w:num w:numId="7" w16cid:durableId="1317883119">
    <w:abstractNumId w:val="1"/>
  </w:num>
  <w:num w:numId="8" w16cid:durableId="940340420">
    <w:abstractNumId w:val="11"/>
  </w:num>
  <w:num w:numId="9" w16cid:durableId="146942373">
    <w:abstractNumId w:val="6"/>
  </w:num>
  <w:num w:numId="10" w16cid:durableId="819929237">
    <w:abstractNumId w:val="4"/>
  </w:num>
  <w:num w:numId="11" w16cid:durableId="666247872">
    <w:abstractNumId w:val="9"/>
  </w:num>
  <w:num w:numId="12" w16cid:durableId="1976132855">
    <w:abstractNumId w:val="2"/>
  </w:num>
  <w:num w:numId="13" w16cid:durableId="825974432">
    <w:abstractNumId w:val="10"/>
  </w:num>
  <w:num w:numId="14" w16cid:durableId="1721896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D0"/>
    <w:rsid w:val="00084102"/>
    <w:rsid w:val="000F66A1"/>
    <w:rsid w:val="001217AA"/>
    <w:rsid w:val="001374D0"/>
    <w:rsid w:val="002655DC"/>
    <w:rsid w:val="003F5182"/>
    <w:rsid w:val="00402D33"/>
    <w:rsid w:val="0049257C"/>
    <w:rsid w:val="004C5CE4"/>
    <w:rsid w:val="00514F27"/>
    <w:rsid w:val="0058073C"/>
    <w:rsid w:val="005B67CB"/>
    <w:rsid w:val="005D5DC1"/>
    <w:rsid w:val="00860590"/>
    <w:rsid w:val="009B02FD"/>
    <w:rsid w:val="009E6DC1"/>
    <w:rsid w:val="00A11C23"/>
    <w:rsid w:val="00AF65A9"/>
    <w:rsid w:val="00B7261E"/>
    <w:rsid w:val="00C75D4D"/>
    <w:rsid w:val="00CA180F"/>
    <w:rsid w:val="00D07152"/>
    <w:rsid w:val="00D43A05"/>
    <w:rsid w:val="00E05B20"/>
    <w:rsid w:val="00E10177"/>
    <w:rsid w:val="00EB4F6E"/>
    <w:rsid w:val="00FD0DF6"/>
    <w:rsid w:val="00FE799F"/>
    <w:rsid w:val="098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7517"/>
  <w15:chartTrackingRefBased/>
  <w15:docId w15:val="{040AF7E7-F050-4141-86FA-96ACBD86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67CB"/>
  </w:style>
  <w:style w:type="paragraph" w:styleId="Heading1">
    <w:name w:val="heading 1"/>
    <w:basedOn w:val="Normal"/>
    <w:next w:val="Normal"/>
    <w:link w:val="Heading1Char"/>
    <w:uiPriority w:val="9"/>
    <w:qFormat/>
    <w:rsid w:val="001374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74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74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74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74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74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74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74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74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74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4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74D0"/>
  </w:style>
  <w:style w:type="paragraph" w:styleId="Footer">
    <w:name w:val="footer"/>
    <w:basedOn w:val="Normal"/>
    <w:link w:val="FooterChar"/>
    <w:uiPriority w:val="99"/>
    <w:unhideWhenUsed/>
    <w:rsid w:val="001374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74D0"/>
  </w:style>
  <w:style w:type="paragraph" w:styleId="paragraph" w:customStyle="1">
    <w:name w:val="paragraph"/>
    <w:basedOn w:val="Normal"/>
    <w:rsid w:val="001374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374D0"/>
  </w:style>
  <w:style w:type="character" w:styleId="eop" w:customStyle="1">
    <w:name w:val="eop"/>
    <w:basedOn w:val="DefaultParagraphFont"/>
    <w:rsid w:val="001374D0"/>
  </w:style>
  <w:style w:type="character" w:styleId="tabchar" w:customStyle="1">
    <w:name w:val="tabchar"/>
    <w:basedOn w:val="DefaultParagraphFont"/>
    <w:rsid w:val="0013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FD41D5FD4D4FA869082AB8AC2835" ma:contentTypeVersion="18" ma:contentTypeDescription="Create a new document." ma:contentTypeScope="" ma:versionID="4b8bf669e854b6d0fffb70c3eee0d30a">
  <xsd:schema xmlns:xsd="http://www.w3.org/2001/XMLSchema" xmlns:xs="http://www.w3.org/2001/XMLSchema" xmlns:p="http://schemas.microsoft.com/office/2006/metadata/properties" xmlns:ns2="7f96adfb-62ef-4917-84b5-6b13214d1b8b" xmlns:ns3="c7904c1d-f210-4e47-9c54-25e60f523d30" targetNamespace="http://schemas.microsoft.com/office/2006/metadata/properties" ma:root="true" ma:fieldsID="0fe58faf3385465126944a53e43b4824" ns2:_="" ns3:_="">
    <xsd:import namespace="7f96adfb-62ef-4917-84b5-6b13214d1b8b"/>
    <xsd:import namespace="c7904c1d-f210-4e47-9c54-25e60f523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adfb-62ef-4917-84b5-6b13214d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2024e-d5fa-4d09-89d1-7bccc0b6f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04c1d-f210-4e47-9c54-25e60f523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05b75c-a51d-4d70-aa39-fcb65c294e03}" ma:internalName="TaxCatchAll" ma:showField="CatchAllData" ma:web="c7904c1d-f210-4e47-9c54-25e60f523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6adfb-62ef-4917-84b5-6b13214d1b8b">
      <Terms xmlns="http://schemas.microsoft.com/office/infopath/2007/PartnerControls"/>
    </lcf76f155ced4ddcb4097134ff3c332f>
    <TaxCatchAll xmlns="c7904c1d-f210-4e47-9c54-25e60f523d30" xsi:nil="true"/>
  </documentManagement>
</p:properties>
</file>

<file path=customXml/itemProps1.xml><?xml version="1.0" encoding="utf-8"?>
<ds:datastoreItem xmlns:ds="http://schemas.openxmlformats.org/officeDocument/2006/customXml" ds:itemID="{3895C8B4-AF5A-48E5-8753-1F6667025A93}"/>
</file>

<file path=customXml/itemProps2.xml><?xml version="1.0" encoding="utf-8"?>
<ds:datastoreItem xmlns:ds="http://schemas.openxmlformats.org/officeDocument/2006/customXml" ds:itemID="{CBACE404-6FA0-4CBC-882E-9632AFCEA663}"/>
</file>

<file path=customXml/itemProps3.xml><?xml version="1.0" encoding="utf-8"?>
<ds:datastoreItem xmlns:ds="http://schemas.openxmlformats.org/officeDocument/2006/customXml" ds:itemID="{B43F591A-BD0F-4FA2-8959-F21940C26D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Gaetano</dc:creator>
  <cp:keywords/>
  <dc:description/>
  <cp:lastModifiedBy>Ashley Williams</cp:lastModifiedBy>
  <cp:revision>8</cp:revision>
  <dcterms:created xsi:type="dcterms:W3CDTF">2025-01-14T15:46:00Z</dcterms:created>
  <dcterms:modified xsi:type="dcterms:W3CDTF">2026-02-13T20:20:20Z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0x0101000439FD41D5FD4D4FA869082AB8AC2835</vt:lpwstr>
  </property>
  <property fmtid="{D5CDD505-2E9C-101B-9397-08002B2CF9AE}" pid="3" name="MediaServiceImageTags">
    <vt:lpwstr/>
  </property>
</Properties>
</file>